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530" w:rsidRPr="00632530" w:rsidRDefault="00632530" w:rsidP="00632530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Статья 14. Язык образования</w:t>
      </w:r>
      <w:r w:rsidRPr="00632530">
        <w:rPr>
          <w:b/>
          <w:sz w:val="28"/>
          <w:szCs w:val="28"/>
        </w:rPr>
        <w:br/>
        <w:t>Закон «Об образовании в РФ» Глава 2</w:t>
      </w:r>
    </w:p>
    <w:p w:rsidR="00632530" w:rsidRPr="00632530" w:rsidRDefault="00632530" w:rsidP="00632530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Статья 14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1. В Российской Федерации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2. В образовательных организациях образовательная деятельность осуществляется на государственном языке Российской Федерации, если настоящей статьей не установлено иное.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 xml:space="preserve">3. 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</w:t>
      </w:r>
      <w:proofErr w:type="gramStart"/>
      <w:r w:rsidRPr="00632530">
        <w:rPr>
          <w:b/>
          <w:sz w:val="28"/>
          <w:szCs w:val="28"/>
        </w:rPr>
        <w:t>Федерации</w:t>
      </w:r>
      <w:proofErr w:type="gramEnd"/>
      <w:r w:rsidRPr="00632530">
        <w:rPr>
          <w:b/>
          <w:sz w:val="28"/>
          <w:szCs w:val="28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lastRenderedPageBreak/>
        <w:t xml:space="preserve">4. Граждане Российской Федерации имеют право на получение дошкольного,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 Преподавание и изучение родного языка из числа языков народов Российской </w:t>
      </w:r>
      <w:proofErr w:type="gramStart"/>
      <w:r w:rsidRPr="00632530">
        <w:rPr>
          <w:b/>
          <w:sz w:val="28"/>
          <w:szCs w:val="28"/>
        </w:rPr>
        <w:t>Федерации</w:t>
      </w:r>
      <w:proofErr w:type="gramEnd"/>
      <w:r w:rsidRPr="00632530">
        <w:rPr>
          <w:b/>
          <w:sz w:val="28"/>
          <w:szCs w:val="28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5. Образование может быть получено на иностранном языке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деятельность.</w:t>
      </w:r>
    </w:p>
    <w:p w:rsidR="00632530" w:rsidRPr="00632530" w:rsidRDefault="00632530" w:rsidP="00632530">
      <w:pPr>
        <w:pStyle w:val="a3"/>
        <w:spacing w:line="360" w:lineRule="auto"/>
        <w:jc w:val="both"/>
        <w:rPr>
          <w:b/>
          <w:sz w:val="28"/>
          <w:szCs w:val="28"/>
        </w:rPr>
      </w:pPr>
      <w:r w:rsidRPr="00632530">
        <w:rPr>
          <w:b/>
          <w:sz w:val="28"/>
          <w:szCs w:val="28"/>
        </w:rPr>
        <w:t>6. 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FB3DA9" w:rsidRDefault="00FB3DA9" w:rsidP="00632530">
      <w:pPr>
        <w:spacing w:line="360" w:lineRule="auto"/>
        <w:jc w:val="both"/>
        <w:rPr>
          <w:b/>
          <w:sz w:val="28"/>
          <w:szCs w:val="28"/>
        </w:rPr>
      </w:pPr>
    </w:p>
    <w:p w:rsidR="00632530" w:rsidRDefault="00632530" w:rsidP="00632530">
      <w:pPr>
        <w:spacing w:line="360" w:lineRule="auto"/>
        <w:jc w:val="both"/>
        <w:rPr>
          <w:b/>
          <w:sz w:val="28"/>
          <w:szCs w:val="28"/>
        </w:rPr>
      </w:pPr>
    </w:p>
    <w:p w:rsidR="00632530" w:rsidRDefault="00632530" w:rsidP="00632530">
      <w:pPr>
        <w:spacing w:line="360" w:lineRule="auto"/>
        <w:jc w:val="both"/>
        <w:rPr>
          <w:b/>
          <w:sz w:val="28"/>
          <w:szCs w:val="28"/>
        </w:rPr>
      </w:pPr>
    </w:p>
    <w:p w:rsidR="00632530" w:rsidRDefault="00632530" w:rsidP="00632530">
      <w:pPr>
        <w:spacing w:line="360" w:lineRule="auto"/>
        <w:jc w:val="both"/>
        <w:rPr>
          <w:b/>
          <w:sz w:val="28"/>
          <w:szCs w:val="28"/>
        </w:rPr>
      </w:pPr>
    </w:p>
    <w:p w:rsidR="00632530" w:rsidRDefault="00632530" w:rsidP="0063253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253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</w:t>
      </w:r>
      <w:proofErr w:type="gramStart"/>
      <w:r w:rsidRPr="00632530">
        <w:rPr>
          <w:rFonts w:ascii="Times New Roman" w:hAnsi="Times New Roman" w:cs="Times New Roman"/>
          <w:b/>
          <w:sz w:val="28"/>
          <w:szCs w:val="28"/>
        </w:rPr>
        <w:t xml:space="preserve">В соответствии с п. 4 гл. 2 статьи 14 Закона «Об образовании в РФ» граждане Российской Федерации имеют право на получение дошкольного, начального общего и основного общего образования на </w:t>
      </w:r>
      <w:r>
        <w:rPr>
          <w:rFonts w:ascii="Times New Roman" w:hAnsi="Times New Roman" w:cs="Times New Roman"/>
          <w:b/>
          <w:sz w:val="28"/>
          <w:szCs w:val="28"/>
        </w:rPr>
        <w:t xml:space="preserve">родном языке из числа языков народов </w:t>
      </w:r>
      <w:r w:rsidRPr="00632530">
        <w:rPr>
          <w:rFonts w:ascii="Times New Roman" w:hAnsi="Times New Roman" w:cs="Times New Roman"/>
          <w:b/>
          <w:sz w:val="28"/>
          <w:szCs w:val="28"/>
        </w:rPr>
        <w:t>Российской Федерации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, а также право на изучение родного языка из </w:t>
      </w:r>
      <w:r w:rsidR="0042516D">
        <w:rPr>
          <w:rFonts w:ascii="Times New Roman" w:hAnsi="Times New Roman" w:cs="Times New Roman"/>
          <w:b/>
          <w:sz w:val="28"/>
          <w:szCs w:val="28"/>
        </w:rPr>
        <w:t>числа языков</w:t>
      </w:r>
      <w:r w:rsidR="0042516D" w:rsidRPr="004251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516D">
        <w:rPr>
          <w:rFonts w:ascii="Times New Roman" w:hAnsi="Times New Roman" w:cs="Times New Roman"/>
          <w:b/>
          <w:sz w:val="28"/>
          <w:szCs w:val="28"/>
        </w:rPr>
        <w:t xml:space="preserve">народов </w:t>
      </w:r>
      <w:r w:rsidR="0042516D" w:rsidRPr="00632530">
        <w:rPr>
          <w:rFonts w:ascii="Times New Roman" w:hAnsi="Times New Roman" w:cs="Times New Roman"/>
          <w:b/>
          <w:sz w:val="28"/>
          <w:szCs w:val="28"/>
        </w:rPr>
        <w:t>Российской Федерации</w:t>
      </w:r>
      <w:r w:rsidR="0042516D">
        <w:rPr>
          <w:rFonts w:ascii="Times New Roman" w:hAnsi="Times New Roman" w:cs="Times New Roman"/>
          <w:b/>
          <w:sz w:val="28"/>
          <w:szCs w:val="28"/>
        </w:rPr>
        <w:t xml:space="preserve"> в пределах возможностей, предоставляемых системой образования, в порядке, установленном законодательством</w:t>
      </w:r>
      <w:proofErr w:type="gramEnd"/>
      <w:r w:rsidR="0042516D">
        <w:rPr>
          <w:rFonts w:ascii="Times New Roman" w:hAnsi="Times New Roman" w:cs="Times New Roman"/>
          <w:b/>
          <w:sz w:val="28"/>
          <w:szCs w:val="28"/>
        </w:rPr>
        <w:t xml:space="preserve"> об образовании.</w:t>
      </w:r>
    </w:p>
    <w:p w:rsidR="0042516D" w:rsidRDefault="0042516D" w:rsidP="0063253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 Преподавание и изучение родного языка из числа языков</w:t>
      </w:r>
      <w:r w:rsidRPr="0042516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народов </w:t>
      </w:r>
      <w:r w:rsidRPr="00632530">
        <w:rPr>
          <w:rFonts w:ascii="Times New Roman" w:hAnsi="Times New Roman" w:cs="Times New Roman"/>
          <w:b/>
          <w:sz w:val="28"/>
          <w:szCs w:val="28"/>
        </w:rPr>
        <w:t xml:space="preserve">Российской </w:t>
      </w:r>
      <w:proofErr w:type="gramStart"/>
      <w:r w:rsidRPr="00632530">
        <w:rPr>
          <w:rFonts w:ascii="Times New Roman" w:hAnsi="Times New Roman" w:cs="Times New Roman"/>
          <w:b/>
          <w:sz w:val="28"/>
          <w:szCs w:val="28"/>
        </w:rPr>
        <w:t>Федерации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42516D" w:rsidRDefault="0042516D" w:rsidP="002570E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В соответствии со стандартами Программа дошкольного образования состоит из образовательной части и части, формируемой участниками образовательных отношений.</w:t>
      </w:r>
    </w:p>
    <w:p w:rsidR="0042516D" w:rsidRDefault="0042516D" w:rsidP="002570E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Обе части являются взаимодополняющими</w:t>
      </w:r>
      <w:r w:rsidR="002570E8">
        <w:rPr>
          <w:rFonts w:ascii="Times New Roman" w:hAnsi="Times New Roman" w:cs="Times New Roman"/>
          <w:b/>
          <w:sz w:val="28"/>
          <w:szCs w:val="28"/>
        </w:rPr>
        <w:t xml:space="preserve"> и необходимыми с точки зрения реализации требований Стандарта.</w:t>
      </w:r>
    </w:p>
    <w:p w:rsidR="002570E8" w:rsidRDefault="002570E8" w:rsidP="002570E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Объём образовательной части Программы рекомендуется не менее 60% от её общего объёма; части, формируемой участниками образовательных отношений, не более 40%.</w:t>
      </w:r>
    </w:p>
    <w:p w:rsidR="002570E8" w:rsidRDefault="002570E8" w:rsidP="0063253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В части, формируемой участниками образовательных отношений основной образовательной программы дошкольного образования МБДОУ «Детский сад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вида «Сказка» НМР РТ предусматривается изучение татарского языка на занятиях и режимных моментах.</w:t>
      </w:r>
    </w:p>
    <w:p w:rsidR="002570E8" w:rsidRDefault="008C603D" w:rsidP="008C603D">
      <w:pPr>
        <w:spacing w:after="0" w:line="360" w:lineRule="auto"/>
        <w:jc w:val="both"/>
        <w:rPr>
          <w:rStyle w:val="c1"/>
          <w:rFonts w:ascii="Times New Roman" w:hAnsi="Times New Roman" w:cs="Times New Roman"/>
          <w:b/>
          <w:sz w:val="28"/>
          <w:szCs w:val="28"/>
        </w:rPr>
      </w:pPr>
      <w:r>
        <w:rPr>
          <w:rStyle w:val="c1"/>
          <w:rFonts w:ascii="Times New Roman" w:hAnsi="Times New Roman" w:cs="Times New Roman"/>
          <w:b/>
          <w:sz w:val="28"/>
          <w:szCs w:val="28"/>
        </w:rPr>
        <w:lastRenderedPageBreak/>
        <w:t xml:space="preserve">          </w:t>
      </w:r>
      <w:r w:rsidR="002570E8" w:rsidRPr="008C603D">
        <w:rPr>
          <w:rStyle w:val="c1"/>
          <w:rFonts w:ascii="Times New Roman" w:hAnsi="Times New Roman" w:cs="Times New Roman"/>
          <w:b/>
          <w:sz w:val="28"/>
          <w:szCs w:val="28"/>
        </w:rPr>
        <w:t>Статус татарского языка как государственного предусматривает овладение татарским языком – как средством общения.  Дошкольный период – это период активного усвоения ребенком разговорного языка,  формирование речевых умений,  навыков и коммуникативных способностей.</w:t>
      </w:r>
    </w:p>
    <w:p w:rsidR="008C603D" w:rsidRDefault="008C603D" w:rsidP="008C603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8C603D">
        <w:rPr>
          <w:rFonts w:ascii="Times New Roman" w:hAnsi="Times New Roman" w:cs="Times New Roman"/>
          <w:b/>
          <w:sz w:val="28"/>
          <w:szCs w:val="28"/>
        </w:rPr>
        <w:t>Основная задача обучения детей татарскому языку: формирование и развитие у детей первоначальных умений и навыков владения татарской речью в устной форме.</w:t>
      </w:r>
    </w:p>
    <w:p w:rsidR="008C603D" w:rsidRDefault="008C603D" w:rsidP="008C603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Этнокультурная составляющая (ЭКС) (Национально-региональный региональный компонент).</w:t>
      </w:r>
    </w:p>
    <w:p w:rsidR="00932210" w:rsidRDefault="008C603D" w:rsidP="0093221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8C603D">
        <w:rPr>
          <w:rFonts w:ascii="Times New Roman" w:hAnsi="Times New Roman" w:cs="Times New Roman"/>
          <w:b/>
          <w:sz w:val="28"/>
          <w:szCs w:val="28"/>
        </w:rPr>
        <w:t>Его реализация основывается на комплексно – тематическом принципе  построения образовательного процесса, принципах целостности и интеграции дошкольного образования.  Предполагает осуществление образовательного процесса с учетом специфики климатических, национально-культурных, демографических, и других условий направлено на развитие личности ребенка в контексте детской субкультуры, сохранение и развитие индивидуальности, достижение ребенком уровня психофизического и социального развития, обеспечивающего успешность познания мира ближайшего окружения через разнообразные виды детских деятельностей.</w:t>
      </w:r>
    </w:p>
    <w:p w:rsidR="008C603D" w:rsidRDefault="00932210" w:rsidP="0093221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8C603D" w:rsidRPr="008C603D">
        <w:rPr>
          <w:rFonts w:ascii="Times New Roman" w:hAnsi="Times New Roman" w:cs="Times New Roman"/>
          <w:b/>
          <w:sz w:val="28"/>
          <w:szCs w:val="28"/>
        </w:rPr>
        <w:t xml:space="preserve">Освоение ребенком мира ближайшего (социального, природного) окружения обеспечивается в интегрированных формах, через организацию совместной </w:t>
      </w:r>
      <w:proofErr w:type="gramStart"/>
      <w:r w:rsidR="008C603D" w:rsidRPr="008C603D">
        <w:rPr>
          <w:rFonts w:ascii="Times New Roman" w:hAnsi="Times New Roman" w:cs="Times New Roman"/>
          <w:b/>
          <w:sz w:val="28"/>
          <w:szCs w:val="28"/>
        </w:rPr>
        <w:t>со</w:t>
      </w:r>
      <w:proofErr w:type="gramEnd"/>
      <w:r w:rsidR="008C603D" w:rsidRPr="008C603D">
        <w:rPr>
          <w:rFonts w:ascii="Times New Roman" w:hAnsi="Times New Roman" w:cs="Times New Roman"/>
          <w:b/>
          <w:sz w:val="28"/>
          <w:szCs w:val="28"/>
        </w:rPr>
        <w:t xml:space="preserve"> взрослым и  самостоятельной деятельности.</w:t>
      </w:r>
    </w:p>
    <w:p w:rsidR="00932210" w:rsidRDefault="00932210" w:rsidP="008C603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Самый прямой путь достижения результата лежит через игру. Поэтому на занятиях используются различные игры: словесные, дидактические, сюжетно-ролевые, подвижные. А закрепляются навыки в театрализованных играх. В игре дети сами того не замечая усваивают татарские слова.</w:t>
      </w:r>
    </w:p>
    <w:p w:rsidR="00932210" w:rsidRDefault="00932210" w:rsidP="008C603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2210" w:rsidRPr="00932210" w:rsidRDefault="00932210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</w:t>
      </w:r>
      <w:proofErr w:type="gramStart"/>
      <w:r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Главной задачей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освоения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татарского языка</w:t>
      </w:r>
      <w:r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обучение детей правильно и красиво говорить</w:t>
      </w:r>
      <w:r w:rsidRPr="009B1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(формирование грамматического строя речи, фонетического и лексического уровней языковой системы, </w:t>
      </w:r>
      <w:proofErr w:type="gramEnd"/>
    </w:p>
    <w:p w:rsidR="00932210" w:rsidRPr="00932210" w:rsidRDefault="00932210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развитии</w:t>
      </w:r>
      <w:proofErr w:type="gramEnd"/>
      <w:r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связной речи).</w:t>
      </w:r>
    </w:p>
    <w:p w:rsidR="009B1A1F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proofErr w:type="gramStart"/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Учебно-методические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</w:t>
      </w:r>
      <w:r w:rsidRPr="009B1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средней, старшей, подготовительной к школе групп. </w:t>
      </w:r>
      <w:proofErr w:type="gramEnd"/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учебно-методические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вошли: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I. Материалы для обучения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Рабочие тетради для детей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Методические рекомендации и пособия для воспитателей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II. Материалы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2210" w:rsidRPr="0093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формирования языковой среды</w:t>
      </w:r>
    </w:p>
    <w:p w:rsidR="00932210" w:rsidRPr="009B1A1F" w:rsidRDefault="00932210" w:rsidP="00FE30CD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Сборники детских художественных произведений для </w:t>
      </w:r>
      <w:r w:rsidR="009B1A1F" w:rsidRPr="009B1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воспитателей    </w:t>
      </w:r>
    </w:p>
    <w:p w:rsidR="009B1A1F" w:rsidRPr="009B1A1F" w:rsidRDefault="009B1A1F" w:rsidP="00FE30CD">
      <w:pPr>
        <w:pStyle w:val="a4"/>
        <w:spacing w:after="0"/>
        <w:ind w:left="10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родителей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Комплекты аудиоматериалов (песни, танцы)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Комплекты видеоматериалов (телепередачи, учебные мультфильмы):</w:t>
      </w:r>
    </w:p>
    <w:p w:rsidR="00932210" w:rsidRP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gramStart"/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переведенные</w:t>
      </w:r>
      <w:proofErr w:type="gramEnd"/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русского языка</w:t>
      </w:r>
    </w:p>
    <w:p w:rsidR="00932210" w:rsidRDefault="009B1A1F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вновь </w:t>
      </w:r>
      <w:proofErr w:type="gramStart"/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созданные</w:t>
      </w:r>
      <w:proofErr w:type="gramEnd"/>
      <w:r w:rsidR="00932210" w:rsidRPr="0093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татарском языке</w:t>
      </w:r>
    </w:p>
    <w:p w:rsidR="00FE30CD" w:rsidRDefault="00FE30CD" w:rsidP="00FE30CD">
      <w:pPr>
        <w:pStyle w:val="a3"/>
        <w:spacing w:before="0" w:beforeAutospacing="0" w:after="0" w:afterAutospacing="0" w:line="276" w:lineRule="auto"/>
        <w:jc w:val="both"/>
      </w:pPr>
      <w:r>
        <w:rPr>
          <w:rStyle w:val="c0"/>
          <w:sz w:val="28"/>
          <w:szCs w:val="28"/>
        </w:rPr>
        <w:t xml:space="preserve">          </w:t>
      </w:r>
      <w:r w:rsidR="009B1A1F" w:rsidRPr="00FE30CD">
        <w:rPr>
          <w:rStyle w:val="c0"/>
          <w:b/>
          <w:sz w:val="28"/>
          <w:szCs w:val="28"/>
        </w:rPr>
        <w:t>Методические пособия по всем возрастам</w:t>
      </w:r>
      <w:r w:rsidRPr="00FE30CD">
        <w:rPr>
          <w:rStyle w:val="c0"/>
          <w:b/>
          <w:sz w:val="28"/>
          <w:szCs w:val="28"/>
        </w:rPr>
        <w:t>,</w:t>
      </w:r>
      <w:r w:rsidR="009B1A1F" w:rsidRPr="00FE30CD">
        <w:rPr>
          <w:rStyle w:val="c0"/>
          <w:b/>
          <w:sz w:val="28"/>
          <w:szCs w:val="28"/>
        </w:rPr>
        <w:t xml:space="preserve"> имеют обычную структуру.</w:t>
      </w:r>
      <w:r w:rsidR="009B1A1F" w:rsidRPr="009B1A1F">
        <w:rPr>
          <w:rStyle w:val="c0"/>
          <w:sz w:val="28"/>
          <w:szCs w:val="28"/>
        </w:rPr>
        <w:t xml:space="preserve">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</w:t>
      </w:r>
      <w:proofErr w:type="spellStart"/>
      <w:proofErr w:type="gramStart"/>
      <w:r w:rsidR="009B1A1F" w:rsidRPr="009B1A1F">
        <w:rPr>
          <w:rStyle w:val="c0"/>
          <w:sz w:val="28"/>
          <w:szCs w:val="28"/>
        </w:rPr>
        <w:t>воспитательно</w:t>
      </w:r>
      <w:proofErr w:type="spellEnd"/>
      <w:r w:rsidR="009B1A1F" w:rsidRPr="009B1A1F">
        <w:rPr>
          <w:rStyle w:val="c0"/>
          <w:sz w:val="28"/>
          <w:szCs w:val="28"/>
        </w:rPr>
        <w:t xml:space="preserve"> – образовательного</w:t>
      </w:r>
      <w:proofErr w:type="gramEnd"/>
      <w:r w:rsidR="009B1A1F" w:rsidRPr="009B1A1F">
        <w:rPr>
          <w:rStyle w:val="c0"/>
          <w:sz w:val="28"/>
          <w:szCs w:val="28"/>
        </w:rPr>
        <w:t xml:space="preserve"> процесса</w:t>
      </w:r>
      <w:r>
        <w:rPr>
          <w:rStyle w:val="c0"/>
          <w:sz w:val="28"/>
          <w:szCs w:val="28"/>
        </w:rPr>
        <w:t xml:space="preserve"> в ДОУ</w:t>
      </w:r>
      <w:r w:rsidR="009B1A1F" w:rsidRPr="009B1A1F">
        <w:rPr>
          <w:rStyle w:val="c0"/>
          <w:sz w:val="28"/>
          <w:szCs w:val="28"/>
        </w:rPr>
        <w:t>.</w:t>
      </w:r>
      <w:r w:rsidRPr="00FE30CD">
        <w:t xml:space="preserve"> </w:t>
      </w:r>
    </w:p>
    <w:p w:rsidR="00FE30CD" w:rsidRDefault="00FE30CD" w:rsidP="00FE30C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FE30CD">
        <w:rPr>
          <w:sz w:val="28"/>
          <w:szCs w:val="28"/>
        </w:rPr>
        <w:t xml:space="preserve">В пособии предлагается перспективное планирование образовательной деятельности детей,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дается в удобной табличной форме, которое позволяет педагогам ДОУ четко вести образовательную деятельность с детьми. Оно разработано в соответствии с тематическим принципом. </w:t>
      </w:r>
    </w:p>
    <w:p w:rsidR="00FE30CD" w:rsidRDefault="00FE30CD" w:rsidP="00FE30C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FE30CD">
        <w:rPr>
          <w:sz w:val="28"/>
          <w:szCs w:val="28"/>
        </w:rPr>
        <w:t xml:space="preserve">Два раза в год с помощью диагностической методики проводится мониторинг. </w:t>
      </w:r>
    </w:p>
    <w:p w:rsidR="009B1A1F" w:rsidRPr="00932210" w:rsidRDefault="00FE30CD" w:rsidP="00FE30C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0CD">
        <w:rPr>
          <w:rFonts w:ascii="Times New Roman" w:hAnsi="Times New Roman" w:cs="Times New Roman"/>
          <w:sz w:val="28"/>
          <w:szCs w:val="28"/>
        </w:rPr>
        <w:t xml:space="preserve">          Также разработаны конспекты образовательной деятельности. Образовательная деятельность детей организовывается с учетом </w:t>
      </w:r>
      <w:r w:rsidRPr="00FE30CD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</w:t>
      </w:r>
      <w:r w:rsidR="0083479B">
        <w:rPr>
          <w:rFonts w:ascii="Times New Roman" w:hAnsi="Times New Roman" w:cs="Times New Roman"/>
          <w:sz w:val="28"/>
          <w:szCs w:val="28"/>
        </w:rPr>
        <w:t xml:space="preserve"> к структуре ООП дошкольного образования. </w:t>
      </w:r>
      <w:r w:rsidRPr="00FE30CD">
        <w:rPr>
          <w:rFonts w:ascii="Times New Roman" w:hAnsi="Times New Roman" w:cs="Times New Roman"/>
          <w:sz w:val="28"/>
          <w:szCs w:val="28"/>
        </w:rPr>
        <w:t>Прослеживается интегрированный подход к организации деятельности детей.</w:t>
      </w:r>
    </w:p>
    <w:sectPr w:rsidR="009B1A1F" w:rsidRPr="00932210" w:rsidSect="00E47027">
      <w:pgSz w:w="11906" w:h="16838"/>
      <w:pgMar w:top="1134" w:right="850" w:bottom="1134" w:left="1701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51417"/>
    <w:multiLevelType w:val="hybridMultilevel"/>
    <w:tmpl w:val="11C4F578"/>
    <w:lvl w:ilvl="0" w:tplc="FE386C74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2530"/>
    <w:rsid w:val="002570E8"/>
    <w:rsid w:val="0042516D"/>
    <w:rsid w:val="00632530"/>
    <w:rsid w:val="007A5242"/>
    <w:rsid w:val="0083479B"/>
    <w:rsid w:val="008C603D"/>
    <w:rsid w:val="00932210"/>
    <w:rsid w:val="009B1A1F"/>
    <w:rsid w:val="00E47027"/>
    <w:rsid w:val="00FB3DA9"/>
    <w:rsid w:val="00FE3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2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570E8"/>
  </w:style>
  <w:style w:type="paragraph" w:styleId="a4">
    <w:name w:val="List Paragraph"/>
    <w:basedOn w:val="a"/>
    <w:uiPriority w:val="34"/>
    <w:qFormat/>
    <w:rsid w:val="009B1A1F"/>
    <w:pPr>
      <w:ind w:left="720"/>
      <w:contextualSpacing/>
    </w:pPr>
  </w:style>
  <w:style w:type="character" w:customStyle="1" w:styleId="c0">
    <w:name w:val="c0"/>
    <w:basedOn w:val="a0"/>
    <w:rsid w:val="009B1A1F"/>
  </w:style>
  <w:style w:type="character" w:styleId="a5">
    <w:name w:val="Hyperlink"/>
    <w:basedOn w:val="a0"/>
    <w:uiPriority w:val="99"/>
    <w:semiHidden/>
    <w:unhideWhenUsed/>
    <w:rsid w:val="00FE30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1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1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5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DD0EB-B68C-4E44-AEF1-9CC092A92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1212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</dc:creator>
  <cp:lastModifiedBy>Admin</cp:lastModifiedBy>
  <cp:revision>4</cp:revision>
  <dcterms:created xsi:type="dcterms:W3CDTF">2018-06-13T12:31:00Z</dcterms:created>
  <dcterms:modified xsi:type="dcterms:W3CDTF">2018-06-13T17:10:00Z</dcterms:modified>
</cp:coreProperties>
</file>